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C6" w:rsidRPr="009435CD" w:rsidRDefault="009435CD" w:rsidP="009435CD">
      <w:pPr>
        <w:jc w:val="center"/>
        <w:rPr>
          <w:rFonts w:asciiTheme="minorHAnsi" w:hAnsiTheme="minorHAnsi"/>
        </w:rPr>
      </w:pPr>
      <w:r w:rsidRPr="009435CD">
        <w:rPr>
          <w:rFonts w:asciiTheme="minorHAnsi" w:hAnsiTheme="minorHAnsi"/>
          <w:noProof/>
          <w:lang w:val="fr-CH" w:eastAsia="fr-CH"/>
        </w:rPr>
        <w:drawing>
          <wp:inline distT="0" distB="0" distL="0" distR="0" wp14:anchorId="6ACF5FE8" wp14:editId="309F4550">
            <wp:extent cx="1165122" cy="752475"/>
            <wp:effectExtent l="0" t="0" r="0" b="0"/>
            <wp:docPr id="4" name="Image 3" descr="Ville-Renens_Noi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Ville-Renens_Noi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35" cy="75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5CD" w:rsidRDefault="009435CD">
      <w:pPr>
        <w:rPr>
          <w:rFonts w:asciiTheme="minorHAnsi" w:hAnsiTheme="minorHAnsi"/>
        </w:rPr>
      </w:pPr>
    </w:p>
    <w:p w:rsidR="009435CD" w:rsidRPr="009435CD" w:rsidRDefault="009435CD">
      <w:pPr>
        <w:rPr>
          <w:rFonts w:asciiTheme="minorHAnsi" w:hAnsiTheme="minorHAnsi"/>
        </w:rPr>
      </w:pPr>
    </w:p>
    <w:p w:rsidR="009435CD" w:rsidRPr="009435CD" w:rsidRDefault="009435CD">
      <w:pPr>
        <w:rPr>
          <w:rFonts w:asciiTheme="minorHAnsi" w:hAnsiTheme="minorHAnsi"/>
        </w:rPr>
      </w:pPr>
    </w:p>
    <w:p w:rsidR="009435CD" w:rsidRPr="009435CD" w:rsidRDefault="009435CD" w:rsidP="009435CD">
      <w:pPr>
        <w:jc w:val="center"/>
        <w:rPr>
          <w:rFonts w:asciiTheme="minorHAnsi" w:hAnsiTheme="minorHAnsi"/>
          <w:b/>
          <w:bCs/>
          <w:caps/>
          <w:sz w:val="40"/>
          <w:szCs w:val="40"/>
        </w:rPr>
      </w:pPr>
      <w:r w:rsidRPr="009435CD">
        <w:rPr>
          <w:rFonts w:asciiTheme="minorHAnsi" w:hAnsiTheme="minorHAnsi"/>
          <w:b/>
          <w:bCs/>
          <w:caps/>
          <w:sz w:val="40"/>
          <w:szCs w:val="40"/>
        </w:rPr>
        <w:t>Projet de bourse solaire participative</w:t>
      </w:r>
    </w:p>
    <w:p w:rsidR="009435CD" w:rsidRDefault="009435CD">
      <w:pPr>
        <w:pBdr>
          <w:bottom w:val="single" w:sz="6" w:space="1" w:color="auto"/>
        </w:pBd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</w:p>
    <w:p w:rsidR="009435CD" w:rsidRDefault="009435CD">
      <w:pPr>
        <w:rPr>
          <w:rFonts w:asciiTheme="minorHAnsi" w:hAnsiTheme="minorHAnsi"/>
          <w:bCs/>
        </w:rPr>
      </w:pPr>
    </w:p>
    <w:p w:rsidR="009435CD" w:rsidRDefault="009435CD">
      <w:pPr>
        <w:rPr>
          <w:rFonts w:asciiTheme="minorHAnsi" w:hAnsiTheme="minorHAnsi"/>
          <w:bCs/>
        </w:rPr>
      </w:pPr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 w:rsidRPr="00121DAA">
        <w:rPr>
          <w:rFonts w:asciiTheme="minorHAnsi" w:hAnsiTheme="minorHAnsi"/>
          <w:b/>
          <w:bCs/>
        </w:rPr>
        <w:t>Je suis intéressé(e)</w:t>
      </w:r>
      <w:r>
        <w:rPr>
          <w:rFonts w:asciiTheme="minorHAnsi" w:hAnsiTheme="minorHAnsi"/>
          <w:b/>
          <w:bCs/>
        </w:rPr>
        <w:t>,</w:t>
      </w:r>
      <w:r w:rsidRPr="00121DAA">
        <w:rPr>
          <w:rFonts w:asciiTheme="minorHAnsi" w:hAnsiTheme="minorHAnsi"/>
          <w:b/>
          <w:bCs/>
        </w:rPr>
        <w:t xml:space="preserve"> sur le principe</w:t>
      </w:r>
      <w:r>
        <w:rPr>
          <w:rFonts w:asciiTheme="minorHAnsi" w:hAnsiTheme="minorHAnsi"/>
          <w:b/>
          <w:bCs/>
        </w:rPr>
        <w:t>,</w:t>
      </w:r>
      <w:r w:rsidRPr="00121DAA">
        <w:rPr>
          <w:rFonts w:asciiTheme="minorHAnsi" w:hAnsiTheme="minorHAnsi"/>
          <w:b/>
          <w:bCs/>
        </w:rPr>
        <w:t xml:space="preserve"> à m'investir dans la bourse solaire participative</w:t>
      </w:r>
      <w:r w:rsidR="00B824E5">
        <w:rPr>
          <w:rFonts w:asciiTheme="minorHAnsi" w:hAnsiTheme="minorHAnsi"/>
          <w:b/>
          <w:bCs/>
        </w:rPr>
        <w:t>.</w:t>
      </w:r>
      <w:bookmarkStart w:id="0" w:name="_GoBack"/>
      <w:bookmarkEnd w:id="0"/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Nom, prénom</w:t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Adresse</w:t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121DAA" w:rsidRDefault="00121DAA" w:rsidP="00121DAA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Email</w:t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spacing w:line="360" w:lineRule="auto"/>
        <w:rPr>
          <w:rFonts w:asciiTheme="minorHAnsi" w:hAnsiTheme="minorHAnsi"/>
          <w:bCs/>
        </w:rPr>
      </w:pPr>
    </w:p>
    <w:p w:rsidR="00B824E5" w:rsidRDefault="00B824E5" w:rsidP="009435CD">
      <w:pPr>
        <w:spacing w:line="360" w:lineRule="auto"/>
        <w:rPr>
          <w:rFonts w:asciiTheme="minorHAnsi" w:hAnsiTheme="minorHAnsi"/>
          <w:bCs/>
        </w:rPr>
      </w:pP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Remarques</w:t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...............................................................................................................</w:t>
      </w: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121DAA" w:rsidRDefault="00121DAA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121DAA" w:rsidRDefault="00121DAA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9435CD" w:rsidRDefault="009435CD" w:rsidP="009435CD">
      <w:pPr>
        <w:tabs>
          <w:tab w:val="left" w:pos="426"/>
          <w:tab w:val="left" w:pos="2268"/>
        </w:tabs>
        <w:spacing w:line="360" w:lineRule="auto"/>
        <w:ind w:left="2268" w:hanging="2268"/>
        <w:rPr>
          <w:rFonts w:asciiTheme="minorHAnsi" w:hAnsiTheme="minorHAnsi"/>
          <w:bCs/>
        </w:rPr>
      </w:pPr>
    </w:p>
    <w:p w:rsidR="009435CD" w:rsidRDefault="00121DAA" w:rsidP="00121DAA">
      <w:pPr>
        <w:spacing w:line="360" w:lineRule="auto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 xml:space="preserve">Merci de retourner ce formulaire par poste au Centre technique Communale, rue du Lac 14, 1020 Renens ou par mail à </w:t>
      </w:r>
      <w:hyperlink r:id="rId6" w:history="1">
        <w:r w:rsidRPr="00FF4C43">
          <w:rPr>
            <w:rStyle w:val="Lienhypertexte"/>
            <w:rFonts w:asciiTheme="minorHAnsi" w:hAnsiTheme="minorHAnsi"/>
            <w:bCs/>
            <w:i/>
          </w:rPr>
          <w:t>ctc@renens.ch</w:t>
        </w:r>
      </w:hyperlink>
      <w:r>
        <w:rPr>
          <w:rFonts w:asciiTheme="minorHAnsi" w:hAnsiTheme="minorHAnsi"/>
          <w:bCs/>
          <w:i/>
        </w:rPr>
        <w:t xml:space="preserve">. </w:t>
      </w:r>
    </w:p>
    <w:p w:rsidR="00121DAA" w:rsidRPr="009435CD" w:rsidRDefault="00121DAA" w:rsidP="00121DAA">
      <w:pPr>
        <w:spacing w:line="360" w:lineRule="auto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 xml:space="preserve">L'Administration communale vous recontactera pour plus d'informations. </w:t>
      </w:r>
    </w:p>
    <w:sectPr w:rsidR="00121DAA" w:rsidRPr="0094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FF"/>
    <w:rsid w:val="00121DAA"/>
    <w:rsid w:val="003B73FF"/>
    <w:rsid w:val="003F1FC6"/>
    <w:rsid w:val="009435CD"/>
    <w:rsid w:val="00B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43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435CD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121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43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435CD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121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tc@renens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E7AF8685.dotm</Template>
  <TotalTime>14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Renens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dcterms:created xsi:type="dcterms:W3CDTF">2016-05-24T13:26:00Z</dcterms:created>
  <dcterms:modified xsi:type="dcterms:W3CDTF">2016-06-03T11:52:00Z</dcterms:modified>
</cp:coreProperties>
</file>